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10050" w14:textId="77777777" w:rsidR="00B72123" w:rsidRPr="001F30B2" w:rsidRDefault="00B72123" w:rsidP="00B72123">
      <w:pPr>
        <w:spacing w:line="232" w:lineRule="exact"/>
        <w:jc w:val="right"/>
        <w:rPr>
          <w:rFonts w:hint="default"/>
          <w:sz w:val="21"/>
          <w:szCs w:val="21"/>
        </w:rPr>
      </w:pPr>
    </w:p>
    <w:p w14:paraId="46D5AB38" w14:textId="77777777" w:rsidR="00B72123" w:rsidRPr="001F30B2" w:rsidRDefault="00B72123" w:rsidP="00B72123">
      <w:pPr>
        <w:spacing w:line="232" w:lineRule="exact"/>
        <w:rPr>
          <w:rFonts w:hint="default"/>
          <w:sz w:val="21"/>
          <w:szCs w:val="21"/>
        </w:rPr>
      </w:pPr>
    </w:p>
    <w:p w14:paraId="0E1658FD" w14:textId="77777777" w:rsidR="00B72123" w:rsidRPr="001F30B2" w:rsidRDefault="00B72123" w:rsidP="00B72123">
      <w:pPr>
        <w:spacing w:line="232" w:lineRule="exact"/>
        <w:jc w:val="center"/>
        <w:rPr>
          <w:rFonts w:hint="default"/>
          <w:sz w:val="21"/>
          <w:szCs w:val="21"/>
        </w:rPr>
      </w:pPr>
      <w:r w:rsidRPr="001F30B2">
        <w:rPr>
          <w:rFonts w:ascii="ＭＳ ゴシック" w:eastAsia="ＭＳ ゴシック" w:hAnsi="ＭＳ ゴシック"/>
          <w:sz w:val="21"/>
          <w:szCs w:val="21"/>
        </w:rPr>
        <w:t>情報セキュリティ遵守事項について</w:t>
      </w:r>
    </w:p>
    <w:p w14:paraId="0A60ACFE" w14:textId="77777777" w:rsidR="00B72123" w:rsidRPr="001F30B2" w:rsidRDefault="00B72123" w:rsidP="00B72123">
      <w:pPr>
        <w:spacing w:line="232" w:lineRule="exact"/>
        <w:rPr>
          <w:rFonts w:hint="default"/>
          <w:sz w:val="21"/>
          <w:szCs w:val="21"/>
        </w:rPr>
      </w:pPr>
    </w:p>
    <w:p w14:paraId="39D93FE6"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１．基本的事項</w:t>
      </w:r>
    </w:p>
    <w:p w14:paraId="5E753A29" w14:textId="77777777" w:rsidR="00B72123" w:rsidRPr="001F30B2" w:rsidRDefault="00B72123" w:rsidP="00B72123">
      <w:pPr>
        <w:spacing w:line="232" w:lineRule="exact"/>
        <w:ind w:left="239" w:firstLine="239"/>
        <w:rPr>
          <w:rFonts w:hint="default"/>
          <w:sz w:val="21"/>
          <w:szCs w:val="21"/>
        </w:rPr>
      </w:pPr>
      <w:r w:rsidRPr="001F30B2">
        <w:rPr>
          <w:sz w:val="21"/>
          <w:szCs w:val="21"/>
        </w:rPr>
        <w:t>受託者は、独立行政法人農林漁業信用基金（以下「信用基金」という。）から提供された個人情報等の情報や受託業務を通じて取得した情報（以</w:t>
      </w:r>
      <w:r w:rsidR="00F86086">
        <w:rPr>
          <w:sz w:val="21"/>
          <w:szCs w:val="21"/>
        </w:rPr>
        <w:t>下「重要な情報」という。）の重要性を認識し、これらの取扱いに当た</w:t>
      </w:r>
      <w:r w:rsidRPr="001F30B2">
        <w:rPr>
          <w:sz w:val="21"/>
          <w:szCs w:val="21"/>
        </w:rPr>
        <w:t>っては、情報漏えい等のセキュリティ事故（以下「事故」という。）が発生することのないよう適切に取り扱わなければならない。</w:t>
      </w:r>
    </w:p>
    <w:p w14:paraId="52452E68" w14:textId="77777777" w:rsidR="00B72123" w:rsidRPr="001F30B2" w:rsidRDefault="00B72123" w:rsidP="00B72123">
      <w:pPr>
        <w:spacing w:line="232" w:lineRule="exact"/>
        <w:rPr>
          <w:rFonts w:hint="default"/>
          <w:sz w:val="21"/>
          <w:szCs w:val="21"/>
        </w:rPr>
      </w:pPr>
    </w:p>
    <w:p w14:paraId="43121AC1"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２．目的外利用の禁止</w:t>
      </w:r>
    </w:p>
    <w:p w14:paraId="28994930" w14:textId="77777777" w:rsidR="00B72123" w:rsidRPr="001F30B2" w:rsidRDefault="00B72123" w:rsidP="00B72123">
      <w:pPr>
        <w:spacing w:line="232" w:lineRule="exact"/>
        <w:ind w:left="239" w:firstLine="239"/>
        <w:rPr>
          <w:rFonts w:hint="default"/>
          <w:sz w:val="21"/>
          <w:szCs w:val="21"/>
        </w:rPr>
      </w:pPr>
      <w:r w:rsidRPr="001F30B2">
        <w:rPr>
          <w:sz w:val="21"/>
          <w:szCs w:val="21"/>
        </w:rPr>
        <w:t>受託者は、信用基金の指示又は承諾があるとき以外は、この契約による業務を処理するに当たって知り得た情報を、契約の目的外に利用し、又は第三者に提供してはならない。</w:t>
      </w:r>
    </w:p>
    <w:p w14:paraId="1B997F92" w14:textId="77777777" w:rsidR="00B72123" w:rsidRPr="001F30B2" w:rsidRDefault="00B72123" w:rsidP="00B72123">
      <w:pPr>
        <w:spacing w:line="232" w:lineRule="exact"/>
        <w:rPr>
          <w:rFonts w:hint="default"/>
          <w:sz w:val="21"/>
          <w:szCs w:val="21"/>
        </w:rPr>
      </w:pPr>
    </w:p>
    <w:p w14:paraId="6ABFC24D"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３．情報セキュリティ対策における管理体制</w:t>
      </w:r>
    </w:p>
    <w:p w14:paraId="598E0200" w14:textId="77777777" w:rsidR="00B72123" w:rsidRPr="001F30B2" w:rsidRDefault="00B72123" w:rsidP="00B72123">
      <w:pPr>
        <w:spacing w:line="232" w:lineRule="exact"/>
        <w:ind w:left="239" w:firstLine="239"/>
        <w:rPr>
          <w:rFonts w:hint="default"/>
          <w:sz w:val="21"/>
          <w:szCs w:val="21"/>
        </w:rPr>
      </w:pPr>
      <w:r w:rsidRPr="001F30B2">
        <w:rPr>
          <w:sz w:val="21"/>
          <w:szCs w:val="21"/>
        </w:rPr>
        <w:t>受託者は、重要な情報の管理に責任を持つ責任者（以下「管理責任者」という。）を選任し、重要な情報の管理体制について、受託業務の開始前に信用基金に届け出なければならない。</w:t>
      </w:r>
    </w:p>
    <w:p w14:paraId="37EFA7C5" w14:textId="77777777" w:rsidR="00B72123" w:rsidRPr="001F30B2" w:rsidRDefault="00B72123" w:rsidP="00B72123">
      <w:pPr>
        <w:spacing w:line="232" w:lineRule="exact"/>
        <w:rPr>
          <w:rFonts w:hint="default"/>
          <w:sz w:val="21"/>
          <w:szCs w:val="21"/>
        </w:rPr>
      </w:pPr>
    </w:p>
    <w:p w14:paraId="00040E61"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４．意図せざる変更が加えられないための管理体制</w:t>
      </w:r>
    </w:p>
    <w:p w14:paraId="36A8629A" w14:textId="77777777" w:rsidR="00B72123" w:rsidRPr="001F30B2" w:rsidRDefault="00B72123" w:rsidP="00B72123">
      <w:pPr>
        <w:spacing w:line="232" w:lineRule="exact"/>
        <w:ind w:left="239" w:firstLine="239"/>
        <w:rPr>
          <w:rFonts w:hint="default"/>
          <w:sz w:val="21"/>
          <w:szCs w:val="21"/>
        </w:rPr>
      </w:pPr>
      <w:r w:rsidRPr="001F30B2">
        <w:rPr>
          <w:sz w:val="21"/>
          <w:szCs w:val="21"/>
        </w:rPr>
        <w:t>受託者は、従業員、再委託先、</w:t>
      </w:r>
      <w:r w:rsidR="00F86086">
        <w:rPr>
          <w:sz w:val="21"/>
          <w:szCs w:val="21"/>
        </w:rPr>
        <w:t>又</w:t>
      </w:r>
      <w:r w:rsidRPr="001F30B2">
        <w:rPr>
          <w:sz w:val="21"/>
          <w:szCs w:val="21"/>
        </w:rPr>
        <w:t>はその他の者による不正が見付かった際に、信用基金と受託者が連携して原因を調査及び排除できる管理体制を整備しなければならない。</w:t>
      </w:r>
    </w:p>
    <w:p w14:paraId="74DB6CBC" w14:textId="77777777" w:rsidR="00B72123" w:rsidRPr="001F30B2" w:rsidRDefault="00B72123" w:rsidP="00B72123">
      <w:pPr>
        <w:spacing w:line="232" w:lineRule="exact"/>
        <w:rPr>
          <w:rFonts w:hint="default"/>
          <w:sz w:val="21"/>
          <w:szCs w:val="21"/>
        </w:rPr>
      </w:pPr>
    </w:p>
    <w:p w14:paraId="20E7583E"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５．教育の実施</w:t>
      </w:r>
    </w:p>
    <w:p w14:paraId="66310462" w14:textId="77777777" w:rsidR="00B72123" w:rsidRPr="001F30B2" w:rsidRDefault="00B72123" w:rsidP="00B72123">
      <w:pPr>
        <w:spacing w:line="232" w:lineRule="exact"/>
        <w:ind w:left="239" w:firstLine="239"/>
        <w:rPr>
          <w:rFonts w:hint="default"/>
          <w:sz w:val="21"/>
          <w:szCs w:val="21"/>
        </w:rPr>
      </w:pPr>
      <w:r w:rsidRPr="001F30B2">
        <w:rPr>
          <w:sz w:val="21"/>
          <w:szCs w:val="21"/>
        </w:rPr>
        <w:t>受託者は、重要な情報の管理責任者及び従業員に対し、この遵守事項の内容を周知徹底し、その遵守に必要となる教育を行わなければならない。</w:t>
      </w:r>
    </w:p>
    <w:p w14:paraId="018216D8" w14:textId="77777777" w:rsidR="00B72123" w:rsidRPr="001F30B2" w:rsidRDefault="00B72123" w:rsidP="00B72123">
      <w:pPr>
        <w:spacing w:line="232" w:lineRule="exact"/>
        <w:rPr>
          <w:rFonts w:hint="default"/>
          <w:sz w:val="21"/>
          <w:szCs w:val="21"/>
        </w:rPr>
      </w:pPr>
    </w:p>
    <w:p w14:paraId="76B31DE1"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６．情報の提供</w:t>
      </w:r>
    </w:p>
    <w:p w14:paraId="508E3088" w14:textId="77777777" w:rsidR="00B72123" w:rsidRPr="001F30B2" w:rsidRDefault="00B72123" w:rsidP="00B72123">
      <w:pPr>
        <w:spacing w:line="232" w:lineRule="exact"/>
        <w:ind w:left="239" w:firstLine="239"/>
        <w:rPr>
          <w:rFonts w:hint="default"/>
          <w:sz w:val="21"/>
          <w:szCs w:val="21"/>
        </w:rPr>
      </w:pPr>
      <w:r w:rsidRPr="001F30B2">
        <w:rPr>
          <w:sz w:val="21"/>
          <w:szCs w:val="21"/>
        </w:rPr>
        <w:t>受託者は、資本</w:t>
      </w:r>
      <w:r w:rsidR="000C568B">
        <w:rPr>
          <w:sz w:val="21"/>
          <w:szCs w:val="21"/>
        </w:rPr>
        <w:t>関係</w:t>
      </w:r>
      <w:r w:rsidRPr="001F30B2">
        <w:rPr>
          <w:sz w:val="21"/>
          <w:szCs w:val="21"/>
        </w:rPr>
        <w:t>・役員等の情報、事業の実施場所、従業員の所属・専門性（情報セキュリティに係る資格・研修実績等）・実績及び国籍に関する情報を提供しなければならない。</w:t>
      </w:r>
    </w:p>
    <w:p w14:paraId="79E8B715" w14:textId="77777777" w:rsidR="00B72123" w:rsidRPr="001F30B2" w:rsidRDefault="00B72123" w:rsidP="00B72123">
      <w:pPr>
        <w:spacing w:line="232" w:lineRule="exact"/>
        <w:rPr>
          <w:rFonts w:hint="default"/>
          <w:sz w:val="21"/>
          <w:szCs w:val="21"/>
        </w:rPr>
      </w:pPr>
    </w:p>
    <w:p w14:paraId="6FC48D1F"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７．事故発生時における対処方法</w:t>
      </w:r>
    </w:p>
    <w:p w14:paraId="6266DF10" w14:textId="77777777" w:rsidR="00B72123" w:rsidRPr="001F30B2" w:rsidRDefault="00B72123" w:rsidP="00B72123">
      <w:pPr>
        <w:spacing w:line="232" w:lineRule="exact"/>
        <w:ind w:left="239" w:firstLine="239"/>
        <w:rPr>
          <w:rFonts w:hint="default"/>
          <w:sz w:val="21"/>
          <w:szCs w:val="21"/>
        </w:rPr>
      </w:pPr>
      <w:r w:rsidRPr="001F30B2">
        <w:rPr>
          <w:sz w:val="21"/>
          <w:szCs w:val="21"/>
        </w:rPr>
        <w:t>受託者は、事故が発生した場合に備え、信用基金に対し、速やかに報告できる緊急時の連絡体制を整備しなければならない。</w:t>
      </w:r>
    </w:p>
    <w:p w14:paraId="1F884BF2" w14:textId="77777777" w:rsidR="00B72123" w:rsidRPr="001F30B2" w:rsidRDefault="00B72123" w:rsidP="00B72123">
      <w:pPr>
        <w:spacing w:line="232" w:lineRule="exact"/>
        <w:rPr>
          <w:rFonts w:hint="default"/>
          <w:sz w:val="21"/>
          <w:szCs w:val="21"/>
        </w:rPr>
      </w:pPr>
    </w:p>
    <w:p w14:paraId="4AD6424E"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８．その他脅威に対する情報セキュリティ対策</w:t>
      </w:r>
    </w:p>
    <w:p w14:paraId="18BA7771" w14:textId="77777777" w:rsidR="00B72123" w:rsidRPr="001F30B2" w:rsidRDefault="00B72123" w:rsidP="00B72123">
      <w:pPr>
        <w:spacing w:line="232" w:lineRule="exact"/>
        <w:ind w:left="239" w:firstLine="239"/>
        <w:rPr>
          <w:rFonts w:hint="default"/>
          <w:sz w:val="21"/>
          <w:szCs w:val="21"/>
        </w:rPr>
      </w:pPr>
      <w:r w:rsidRPr="001F30B2">
        <w:rPr>
          <w:sz w:val="21"/>
          <w:szCs w:val="21"/>
        </w:rPr>
        <w:t>受託者は、役務内容を一部再委託する場合、再委託されることにより生ずる脅威に対して情報セキュリティが十分に確保されるよう情報セキュリティ対策を実施しなければならない。</w:t>
      </w:r>
    </w:p>
    <w:p w14:paraId="4484DA01" w14:textId="77777777" w:rsidR="00B72123" w:rsidRPr="001F30B2" w:rsidRDefault="00B72123" w:rsidP="00B72123">
      <w:pPr>
        <w:spacing w:line="232" w:lineRule="exact"/>
        <w:rPr>
          <w:rFonts w:hint="default"/>
          <w:sz w:val="21"/>
          <w:szCs w:val="21"/>
        </w:rPr>
      </w:pPr>
    </w:p>
    <w:p w14:paraId="37AC3BCB"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９．秘密の保持</w:t>
      </w:r>
    </w:p>
    <w:p w14:paraId="657EB602" w14:textId="77777777" w:rsidR="00B72123" w:rsidRPr="001F30B2" w:rsidRDefault="00B72123" w:rsidP="00B72123">
      <w:pPr>
        <w:spacing w:line="232" w:lineRule="exact"/>
        <w:ind w:left="239" w:firstLine="239"/>
        <w:rPr>
          <w:rFonts w:hint="default"/>
          <w:sz w:val="21"/>
          <w:szCs w:val="21"/>
        </w:rPr>
      </w:pPr>
      <w:r w:rsidRPr="001F30B2">
        <w:rPr>
          <w:sz w:val="21"/>
          <w:szCs w:val="21"/>
        </w:rPr>
        <w:t>受託者は、この契約による業務を処理するに当たって知り得た情報を他に漏らしてはならない。この契約が終了し、又は解除された後においても同様とする。</w:t>
      </w:r>
    </w:p>
    <w:p w14:paraId="49194DB5" w14:textId="77777777" w:rsidR="00B72123" w:rsidRPr="001F30B2" w:rsidRDefault="00B72123" w:rsidP="00B72123">
      <w:pPr>
        <w:spacing w:line="232" w:lineRule="exact"/>
        <w:ind w:left="239" w:firstLine="239"/>
        <w:rPr>
          <w:rFonts w:hint="default"/>
          <w:sz w:val="21"/>
          <w:szCs w:val="21"/>
        </w:rPr>
      </w:pPr>
      <w:r w:rsidRPr="001F30B2">
        <w:rPr>
          <w:sz w:val="21"/>
          <w:szCs w:val="21"/>
        </w:rPr>
        <w:t>受託者は、契約終了後速やかに重要な情報の現物、複製、要約及び業務において直接発生した二次情報を信用基金に返却又は廃棄しなければならない。</w:t>
      </w:r>
    </w:p>
    <w:p w14:paraId="6AC6F091" w14:textId="77777777" w:rsidR="00B72123" w:rsidRPr="001F30B2" w:rsidRDefault="00B72123" w:rsidP="00B72123">
      <w:pPr>
        <w:spacing w:line="232" w:lineRule="exact"/>
        <w:rPr>
          <w:rFonts w:hint="default"/>
          <w:sz w:val="21"/>
          <w:szCs w:val="21"/>
        </w:rPr>
      </w:pPr>
    </w:p>
    <w:p w14:paraId="6D07E661"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１０．履行状況の報告等</w:t>
      </w:r>
    </w:p>
    <w:p w14:paraId="631E133E" w14:textId="77777777" w:rsidR="00B72123" w:rsidRPr="001F30B2" w:rsidRDefault="00B72123" w:rsidP="00B72123">
      <w:pPr>
        <w:spacing w:line="232" w:lineRule="exact"/>
        <w:ind w:left="239" w:firstLine="239"/>
        <w:rPr>
          <w:rFonts w:hint="default"/>
          <w:sz w:val="21"/>
          <w:szCs w:val="21"/>
        </w:rPr>
      </w:pPr>
      <w:r w:rsidRPr="001F30B2">
        <w:rPr>
          <w:sz w:val="21"/>
          <w:szCs w:val="21"/>
        </w:rPr>
        <w:t>信用基金は受託者に対し、この遵守事項に基づく情報セキュリティ対策の履行状況について報告を求めることができる。</w:t>
      </w:r>
    </w:p>
    <w:p w14:paraId="13D5230B" w14:textId="77777777" w:rsidR="00B72123" w:rsidRPr="001F30B2" w:rsidRDefault="00B72123" w:rsidP="00B72123">
      <w:pPr>
        <w:spacing w:line="232" w:lineRule="exact"/>
        <w:ind w:left="239" w:firstLine="239"/>
        <w:rPr>
          <w:rFonts w:hint="default"/>
          <w:sz w:val="21"/>
          <w:szCs w:val="21"/>
        </w:rPr>
      </w:pPr>
      <w:r w:rsidRPr="001F30B2">
        <w:rPr>
          <w:sz w:val="21"/>
          <w:szCs w:val="21"/>
        </w:rPr>
        <w:t>信用基金は、履行状況の確認等のため、情報セキュリティ及び個人情報の取扱いについての監査を実施することができる。</w:t>
      </w:r>
    </w:p>
    <w:p w14:paraId="72AE1796" w14:textId="77777777" w:rsidR="00B72123" w:rsidRPr="001F30B2" w:rsidRDefault="00B72123" w:rsidP="00B72123">
      <w:pPr>
        <w:spacing w:line="232" w:lineRule="exact"/>
        <w:rPr>
          <w:rFonts w:hint="default"/>
          <w:sz w:val="21"/>
          <w:szCs w:val="21"/>
        </w:rPr>
      </w:pPr>
    </w:p>
    <w:p w14:paraId="1BCBD758"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１１．契約の解除及び損害賠償</w:t>
      </w:r>
    </w:p>
    <w:p w14:paraId="76111C90" w14:textId="77777777" w:rsidR="00B72123" w:rsidRPr="001F30B2" w:rsidRDefault="00F86086" w:rsidP="00B72123">
      <w:pPr>
        <w:spacing w:line="232" w:lineRule="exact"/>
        <w:ind w:left="239" w:firstLine="239"/>
        <w:rPr>
          <w:rFonts w:hint="default"/>
          <w:sz w:val="21"/>
          <w:szCs w:val="21"/>
        </w:rPr>
      </w:pPr>
      <w:r>
        <w:rPr>
          <w:sz w:val="21"/>
          <w:szCs w:val="21"/>
        </w:rPr>
        <w:t>信用基金は、受託者がこの契約による業務を処理するに当た</w:t>
      </w:r>
      <w:r w:rsidR="00B72123" w:rsidRPr="001F30B2">
        <w:rPr>
          <w:sz w:val="21"/>
          <w:szCs w:val="21"/>
        </w:rPr>
        <w:t>って、この遵守事項に違反していると認めるときは、契約の解除及び損害賠償の請求をすることができる。</w:t>
      </w:r>
    </w:p>
    <w:p w14:paraId="0981B91A" w14:textId="77777777" w:rsidR="00B72123" w:rsidRPr="001F30B2" w:rsidRDefault="00B72123" w:rsidP="00B72123">
      <w:pPr>
        <w:spacing w:line="232" w:lineRule="exact"/>
        <w:rPr>
          <w:rFonts w:hint="default"/>
          <w:sz w:val="21"/>
          <w:szCs w:val="21"/>
        </w:rPr>
      </w:pPr>
    </w:p>
    <w:p w14:paraId="50A6C66D" w14:textId="77777777" w:rsidR="00B72123" w:rsidRPr="00195D5C" w:rsidRDefault="00B72123" w:rsidP="00B72123">
      <w:pPr>
        <w:spacing w:line="232" w:lineRule="exact"/>
        <w:rPr>
          <w:rFonts w:ascii="ＭＳ ゴシック" w:eastAsia="ＭＳ ゴシック" w:hAnsi="ＭＳ ゴシック" w:hint="default"/>
          <w:sz w:val="21"/>
          <w:szCs w:val="21"/>
        </w:rPr>
      </w:pPr>
      <w:r w:rsidRPr="00195D5C">
        <w:rPr>
          <w:rFonts w:ascii="ＭＳ ゴシック" w:eastAsia="ＭＳ ゴシック" w:hAnsi="ＭＳ ゴシック"/>
          <w:sz w:val="21"/>
          <w:szCs w:val="21"/>
        </w:rPr>
        <w:t>１２．その他</w:t>
      </w:r>
    </w:p>
    <w:p w14:paraId="29173557" w14:textId="77777777" w:rsidR="00F27469" w:rsidRDefault="00B72123" w:rsidP="00B72123">
      <w:pPr>
        <w:spacing w:line="232" w:lineRule="exact"/>
        <w:ind w:left="239" w:firstLine="239"/>
        <w:rPr>
          <w:rFonts w:hint="default"/>
        </w:rPr>
      </w:pPr>
      <w:r w:rsidRPr="001F30B2">
        <w:rPr>
          <w:sz w:val="21"/>
          <w:szCs w:val="21"/>
        </w:rPr>
        <w:t>受託者は、この遵守事項の解釈について質疑が生じたとき、又はこの遵守事項に定めのない事項については、信用基金と協議の上、定めるものとする。</w:t>
      </w:r>
    </w:p>
    <w:sectPr w:rsidR="00F27469" w:rsidSect="00646AF3">
      <w:headerReference w:type="default" r:id="rId6"/>
      <w:pgSz w:w="11906" w:h="16838"/>
      <w:pgMar w:top="993" w:right="1701" w:bottom="851" w:left="1701" w:header="851" w:footer="992" w:gutter="0"/>
      <w:pgNumType w:fmt="numberInDash" w:start="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B5974" w14:textId="77777777" w:rsidR="00D8212E" w:rsidRDefault="00D8212E" w:rsidP="00B72123">
      <w:pPr>
        <w:rPr>
          <w:rFonts w:hint="default"/>
        </w:rPr>
      </w:pPr>
      <w:r>
        <w:separator/>
      </w:r>
    </w:p>
  </w:endnote>
  <w:endnote w:type="continuationSeparator" w:id="0">
    <w:p w14:paraId="6E1D215E" w14:textId="77777777" w:rsidR="00D8212E" w:rsidRDefault="00D8212E" w:rsidP="00B7212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44CEF" w14:textId="77777777" w:rsidR="00D8212E" w:rsidRDefault="00D8212E" w:rsidP="00B72123">
      <w:pPr>
        <w:rPr>
          <w:rFonts w:hint="default"/>
        </w:rPr>
      </w:pPr>
      <w:r>
        <w:separator/>
      </w:r>
    </w:p>
  </w:footnote>
  <w:footnote w:type="continuationSeparator" w:id="0">
    <w:p w14:paraId="2177C5D9" w14:textId="77777777" w:rsidR="00D8212E" w:rsidRDefault="00D8212E" w:rsidP="00B72123">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B96D0" w14:textId="77777777" w:rsidR="00E85845" w:rsidRPr="00E85845" w:rsidRDefault="00E85845" w:rsidP="00E85845">
    <w:pPr>
      <w:pStyle w:val="a3"/>
      <w:jc w:val="right"/>
      <w:rPr>
        <w:rFonts w:asciiTheme="majorEastAsia" w:eastAsiaTheme="majorEastAsia" w:hAnsiTheme="majorEastAsia"/>
      </w:rPr>
    </w:pPr>
    <w:r w:rsidRPr="00E85845">
      <w:rPr>
        <w:rFonts w:asciiTheme="majorEastAsia" w:eastAsiaTheme="majorEastAsia" w:hAnsiTheme="majorEastAsia"/>
        <w:sz w:val="28"/>
      </w:rPr>
      <w:t>様式</w:t>
    </w:r>
    <w:r>
      <w:rPr>
        <w:rFonts w:asciiTheme="majorEastAsia" w:eastAsiaTheme="majorEastAsia" w:hAnsiTheme="majorEastAsia" w:hint="eastAsia"/>
        <w:sz w:val="28"/>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123"/>
    <w:rsid w:val="000C568B"/>
    <w:rsid w:val="00646AF3"/>
    <w:rsid w:val="00B72123"/>
    <w:rsid w:val="00C64F53"/>
    <w:rsid w:val="00D8212E"/>
    <w:rsid w:val="00E85845"/>
    <w:rsid w:val="00ED3C9B"/>
    <w:rsid w:val="00F27469"/>
    <w:rsid w:val="00F664AB"/>
    <w:rsid w:val="00F8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8BB1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123"/>
    <w:pPr>
      <w:widowControl w:val="0"/>
      <w:overflowPunct w:val="0"/>
      <w:jc w:val="both"/>
      <w:textAlignment w:val="baseline"/>
    </w:pPr>
    <w:rPr>
      <w:rFonts w:ascii="ＭＳ 明朝" w:eastAsia="ＭＳ 明朝" w:hAnsi="ＭＳ 明朝" w:cs="ＭＳ 明朝" w:hint="eastAsia"/>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2123"/>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4">
    <w:name w:val="ヘッダー (文字)"/>
    <w:basedOn w:val="a0"/>
    <w:link w:val="a3"/>
    <w:uiPriority w:val="99"/>
    <w:rsid w:val="00B72123"/>
  </w:style>
  <w:style w:type="paragraph" w:styleId="a5">
    <w:name w:val="footer"/>
    <w:basedOn w:val="a"/>
    <w:link w:val="a6"/>
    <w:uiPriority w:val="99"/>
    <w:unhideWhenUsed/>
    <w:rsid w:val="00B72123"/>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6">
    <w:name w:val="フッター (文字)"/>
    <w:basedOn w:val="a0"/>
    <w:link w:val="a5"/>
    <w:uiPriority w:val="99"/>
    <w:rsid w:val="00B72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2025-07-10T08:53:00Z</dcterms:created>
  <dcterms:modified xsi:type="dcterms:W3CDTF">2025-07-10T08:53:00Z</dcterms:modified>
</cp:coreProperties>
</file>